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9E042">
      <w:pPr>
        <w:spacing w:before="123" w:line="226" w:lineRule="auto"/>
        <w:ind w:left="3102"/>
        <w:rPr>
          <w:rFonts w:ascii="黑体" w:hAnsi="黑体" w:eastAsia="黑体" w:cs="黑体"/>
          <w:sz w:val="31"/>
          <w:szCs w:val="31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1230630</wp:posOffset>
                </wp:positionV>
                <wp:extent cx="5274310" cy="9525"/>
                <wp:effectExtent l="0" t="1905" r="2540" b="0"/>
                <wp:wrapNone/>
                <wp:docPr id="16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4310" cy="9525"/>
                        </a:xfrm>
                        <a:custGeom>
                          <a:avLst/>
                          <a:gdLst>
                            <a:gd name="T0" fmla="*/ 0 w 8305"/>
                            <a:gd name="T1" fmla="*/ 0 h 15"/>
                            <a:gd name="T2" fmla="*/ 8305 w 8305"/>
                            <a:gd name="T3" fmla="*/ 0 h 15"/>
                            <a:gd name="T4" fmla="*/ 8305 w 8305"/>
                            <a:gd name="T5" fmla="*/ 14 h 15"/>
                            <a:gd name="T6" fmla="*/ 0 w 8305"/>
                            <a:gd name="T7" fmla="*/ 14 h 15"/>
                            <a:gd name="T8" fmla="*/ 0 w 8305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305" h="15">
                              <a:moveTo>
                                <a:pt x="0" y="0"/>
                              </a:moveTo>
                              <a:lnTo>
                                <a:pt x="8305" y="0"/>
                              </a:lnTo>
                              <a:lnTo>
                                <a:pt x="8305" y="14"/>
                              </a:ln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" o:spid="_x0000_s1026" o:spt="100" style="position:absolute;left:0pt;margin-left:90pt;margin-top:96.9pt;height:0.75pt;width:415.3pt;mso-position-horizontal-relative:page;mso-position-vertical-relative:page;z-index:251664384;mso-width-relative:page;mso-height-relative:page;" fillcolor="#000000" filled="t" stroked="f" coordsize="8305,15" o:allowincell="f" o:gfxdata="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" path="m0,0l8305,0,8305,14,0,14,0,0xe">
                <v:path o:connectlocs="0,0;5274310,0;5274310,8890;0,8890;0,0" o:connectangles="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2634615</wp:posOffset>
            </wp:positionH>
            <wp:positionV relativeFrom="page">
              <wp:posOffset>540385</wp:posOffset>
            </wp:positionV>
            <wp:extent cx="359410" cy="35941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663" cy="359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14"/>
          <w:sz w:val="31"/>
          <w:szCs w:val="31"/>
        </w:rPr>
        <w:t>广</w:t>
      </w:r>
      <w:r>
        <w:rPr>
          <w:rFonts w:ascii="黑体" w:hAnsi="黑体" w:eastAsia="黑体" w:cs="黑体"/>
          <w:spacing w:val="8"/>
          <w:sz w:val="31"/>
          <w:szCs w:val="31"/>
        </w:rPr>
        <w:t>东科技学院科研处</w:t>
      </w:r>
    </w:p>
    <w:p w14:paraId="54DD2DA0">
      <w:pPr>
        <w:spacing w:line="271" w:lineRule="auto"/>
      </w:pPr>
    </w:p>
    <w:p w14:paraId="442C3176">
      <w:pPr>
        <w:spacing w:before="62" w:line="228" w:lineRule="auto"/>
        <w:ind w:right="12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编号</w:t>
      </w:r>
      <w:r>
        <w:rPr>
          <w:rFonts w:ascii="宋体" w:hAnsi="宋体" w:eastAsia="宋体" w:cs="宋体"/>
          <w:spacing w:val="6"/>
          <w:sz w:val="19"/>
          <w:szCs w:val="19"/>
        </w:rPr>
        <w:t>：</w:t>
      </w:r>
      <w:r>
        <w:rPr>
          <w:rFonts w:ascii="Times New Roman" w:hAnsi="Times New Roman" w:eastAsia="Times New Roman" w:cs="Times New Roman"/>
          <w:spacing w:val="4"/>
          <w:sz w:val="19"/>
          <w:szCs w:val="19"/>
        </w:rPr>
        <w:t>202</w:t>
      </w:r>
      <w:r>
        <w:rPr>
          <w:rFonts w:hint="eastAsia" w:ascii="Times New Roman" w:hAnsi="Times New Roman" w:cs="Times New Roman" w:eastAsiaTheme="minorEastAsia"/>
          <w:spacing w:val="4"/>
          <w:sz w:val="19"/>
          <w:szCs w:val="19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4"/>
          <w:sz w:val="19"/>
          <w:szCs w:val="19"/>
        </w:rPr>
        <w:t>-202</w:t>
      </w:r>
      <w:r>
        <w:rPr>
          <w:rFonts w:hint="eastAsia" w:ascii="Times New Roman" w:hAnsi="Times New Roman" w:cs="Times New Roman" w:eastAsiaTheme="minorEastAsia"/>
          <w:spacing w:val="4"/>
          <w:sz w:val="19"/>
          <w:szCs w:val="19"/>
          <w:lang w:val="en-US" w:eastAsia="zh-CN"/>
        </w:rPr>
        <w:t>6</w:t>
      </w:r>
      <w:r>
        <w:rPr>
          <w:rFonts w:ascii="Times New Roman" w:hAnsi="Times New Roman" w:eastAsia="Times New Roman" w:cs="Times New Roman"/>
          <w:spacing w:val="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4"/>
          <w:sz w:val="19"/>
          <w:szCs w:val="19"/>
        </w:rPr>
        <w:t>学年第二学期</w:t>
      </w:r>
      <w:r>
        <w:rPr>
          <w:rFonts w:hint="eastAsia" w:ascii="宋体" w:hAnsi="宋体" w:eastAsia="宋体" w:cs="宋体"/>
          <w:spacing w:val="4"/>
          <w:sz w:val="19"/>
          <w:szCs w:val="19"/>
        </w:rPr>
        <w:t xml:space="preserve"> </w:t>
      </w:r>
      <w:r>
        <w:rPr>
          <w:rFonts w:hint="eastAsia" w:ascii="宋体" w:hAnsi="宋体" w:eastAsia="宋体" w:cs="宋体"/>
          <w:spacing w:val="4"/>
          <w:sz w:val="19"/>
          <w:szCs w:val="19"/>
          <w:lang w:val="en-US" w:eastAsia="zh-CN"/>
        </w:rPr>
        <w:t>17</w:t>
      </w:r>
      <w:r>
        <w:rPr>
          <w:rFonts w:ascii="宋体" w:hAnsi="宋体" w:eastAsia="宋体" w:cs="宋体"/>
          <w:spacing w:val="4"/>
          <w:sz w:val="19"/>
          <w:szCs w:val="19"/>
        </w:rPr>
        <w:t>号</w:t>
      </w:r>
    </w:p>
    <w:p w14:paraId="6E7249A4">
      <w:pPr>
        <w:spacing w:before="101" w:line="224" w:lineRule="auto"/>
        <w:jc w:val="center"/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博士科研启动经费资助项目</w:t>
      </w:r>
    </w:p>
    <w:p w14:paraId="31800740">
      <w:pPr>
        <w:spacing w:before="101" w:line="224" w:lineRule="auto"/>
        <w:jc w:val="center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申报平台操作指南</w:t>
      </w:r>
    </w:p>
    <w:p w14:paraId="17A2E0AB">
      <w:pPr>
        <w:spacing w:line="260" w:lineRule="auto"/>
      </w:pPr>
    </w:p>
    <w:p w14:paraId="5E91BF5C">
      <w:pPr>
        <w:spacing w:before="91" w:line="316" w:lineRule="auto"/>
        <w:ind w:left="36" w:right="13" w:firstLine="55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申报人通过“智慧校园门户——科研创新服务平台——</w:t>
      </w:r>
      <w:r>
        <w:rPr>
          <w:rFonts w:ascii="仿宋" w:hAnsi="仿宋" w:eastAsia="仿宋" w:cs="仿宋"/>
          <w:sz w:val="28"/>
          <w:szCs w:val="28"/>
        </w:rPr>
        <w:t>校</w:t>
      </w:r>
      <w:r>
        <w:rPr>
          <w:rFonts w:ascii="仿宋" w:hAnsi="仿宋" w:eastAsia="仿宋" w:cs="仿宋"/>
          <w:spacing w:val="-2"/>
          <w:sz w:val="28"/>
          <w:szCs w:val="28"/>
        </w:rPr>
        <w:t>级</w:t>
      </w:r>
      <w:r>
        <w:rPr>
          <w:rFonts w:ascii="仿宋" w:hAnsi="仿宋" w:eastAsia="仿宋" w:cs="仿宋"/>
          <w:spacing w:val="-1"/>
          <w:sz w:val="28"/>
          <w:szCs w:val="28"/>
        </w:rPr>
        <w:t>项目申报”进行项目申报，具体操作如下：</w:t>
      </w:r>
    </w:p>
    <w:p w14:paraId="186711F4">
      <w:pPr>
        <w:spacing w:before="2" w:line="316" w:lineRule="auto"/>
        <w:ind w:left="33" w:right="13" w:firstLine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8"/>
          <w:sz w:val="28"/>
          <w:szCs w:val="28"/>
        </w:rPr>
        <w:t>1</w:t>
      </w:r>
      <w:r>
        <w:rPr>
          <w:rFonts w:ascii="仿宋" w:hAnsi="仿宋" w:eastAsia="仿宋" w:cs="仿宋"/>
          <w:spacing w:val="-26"/>
          <w:sz w:val="28"/>
          <w:szCs w:val="28"/>
        </w:rPr>
        <w:t>.</w:t>
      </w:r>
      <w:r>
        <w:rPr>
          <w:rFonts w:ascii="仿宋" w:hAnsi="仿宋" w:eastAsia="仿宋" w:cs="仿宋"/>
          <w:spacing w:val="-19"/>
          <w:sz w:val="28"/>
          <w:szCs w:val="28"/>
        </w:rPr>
        <w:t xml:space="preserve">   浏 览 器 打 开 广 东 科 技 学 院 智 慧 校 园 门 户 网 站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(</w:t>
      </w:r>
      <w:r>
        <w:fldChar w:fldCharType="begin"/>
      </w:r>
      <w:r>
        <w:instrText xml:space="preserve"> HYPERLINK "https://portal.gdust.edu.cn" </w:instrText>
      </w:r>
      <w:r>
        <w:fldChar w:fldCharType="separate"/>
      </w:r>
      <w:r>
        <w:rPr>
          <w:rFonts w:ascii="仿宋" w:hAnsi="仿宋" w:eastAsia="仿宋" w:cs="仿宋"/>
          <w:color w:val="0000FF"/>
          <w:sz w:val="28"/>
          <w:szCs w:val="28"/>
        </w:rPr>
        <w:t>https</w:t>
      </w:r>
      <w:r>
        <w:rPr>
          <w:rFonts w:ascii="仿宋" w:hAnsi="仿宋" w:eastAsia="仿宋" w:cs="仿宋"/>
          <w:color w:val="0000FF"/>
          <w:spacing w:val="2"/>
          <w:sz w:val="28"/>
          <w:szCs w:val="28"/>
        </w:rPr>
        <w:t>://</w:t>
      </w:r>
      <w:r>
        <w:rPr>
          <w:rFonts w:ascii="仿宋" w:hAnsi="仿宋" w:eastAsia="仿宋" w:cs="仿宋"/>
          <w:color w:val="0000FF"/>
          <w:sz w:val="28"/>
          <w:szCs w:val="28"/>
        </w:rPr>
        <w:t>portal</w:t>
      </w:r>
      <w:r>
        <w:rPr>
          <w:rFonts w:ascii="仿宋" w:hAnsi="仿宋" w:eastAsia="仿宋" w:cs="仿宋"/>
          <w:color w:val="0000FF"/>
          <w:spacing w:val="1"/>
          <w:sz w:val="28"/>
          <w:szCs w:val="28"/>
        </w:rPr>
        <w:t>.</w:t>
      </w:r>
      <w:r>
        <w:rPr>
          <w:rFonts w:ascii="仿宋" w:hAnsi="仿宋" w:eastAsia="仿宋" w:cs="仿宋"/>
          <w:color w:val="0000FF"/>
          <w:sz w:val="28"/>
          <w:szCs w:val="28"/>
        </w:rPr>
        <w:t>gdust</w:t>
      </w:r>
      <w:r>
        <w:rPr>
          <w:rFonts w:ascii="仿宋" w:hAnsi="仿宋" w:eastAsia="仿宋" w:cs="仿宋"/>
          <w:color w:val="0000FF"/>
          <w:spacing w:val="1"/>
          <w:sz w:val="28"/>
          <w:szCs w:val="28"/>
        </w:rPr>
        <w:t>.</w:t>
      </w:r>
      <w:r>
        <w:rPr>
          <w:rFonts w:ascii="仿宋" w:hAnsi="仿宋" w:eastAsia="仿宋" w:cs="仿宋"/>
          <w:color w:val="0000FF"/>
          <w:sz w:val="28"/>
          <w:szCs w:val="28"/>
        </w:rPr>
        <w:t>edu</w:t>
      </w:r>
      <w:r>
        <w:rPr>
          <w:rFonts w:ascii="仿宋" w:hAnsi="仿宋" w:eastAsia="仿宋" w:cs="仿宋"/>
          <w:color w:val="0000FF"/>
          <w:spacing w:val="1"/>
          <w:sz w:val="28"/>
          <w:szCs w:val="28"/>
        </w:rPr>
        <w:t>.</w:t>
      </w:r>
      <w:r>
        <w:rPr>
          <w:rFonts w:ascii="仿宋" w:hAnsi="仿宋" w:eastAsia="仿宋" w:cs="仿宋"/>
          <w:color w:val="0000FF"/>
          <w:sz w:val="28"/>
          <w:szCs w:val="28"/>
        </w:rPr>
        <w:t>cn</w:t>
      </w:r>
      <w:r>
        <w:rPr>
          <w:rFonts w:ascii="仿宋" w:hAnsi="仿宋" w:eastAsia="仿宋" w:cs="仿宋"/>
          <w:color w:val="0000FF"/>
          <w:sz w:val="28"/>
          <w:szCs w:val="28"/>
        </w:rPr>
        <w:fldChar w:fldCharType="end"/>
      </w:r>
      <w:r>
        <w:rPr>
          <w:rFonts w:ascii="仿宋" w:hAnsi="仿宋" w:eastAsia="仿宋" w:cs="仿宋"/>
          <w:spacing w:val="1"/>
          <w:sz w:val="28"/>
          <w:szCs w:val="28"/>
        </w:rPr>
        <w:t xml:space="preserve">) ，外网登录需使用 </w:t>
      </w:r>
      <w:r>
        <w:rPr>
          <w:rFonts w:ascii="仿宋" w:hAnsi="仿宋" w:eastAsia="仿宋" w:cs="仿宋"/>
          <w:sz w:val="28"/>
          <w:szCs w:val="28"/>
        </w:rPr>
        <w:t>VPN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进行操作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8"/>
          <w:sz w:val="28"/>
          <w:szCs w:val="28"/>
        </w:rPr>
        <w:t>(详</w:t>
      </w:r>
      <w:r>
        <w:rPr>
          <w:rFonts w:ascii="仿宋" w:hAnsi="仿宋" w:eastAsia="仿宋" w:cs="仿宋"/>
          <w:spacing w:val="7"/>
          <w:sz w:val="28"/>
          <w:szCs w:val="28"/>
        </w:rPr>
        <w:t>见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《广东科技学院 </w:t>
      </w:r>
      <w:r>
        <w:rPr>
          <w:rFonts w:ascii="仿宋" w:hAnsi="仿宋" w:eastAsia="仿宋" w:cs="仿宋"/>
          <w:sz w:val="28"/>
          <w:szCs w:val="28"/>
        </w:rPr>
        <w:t>VPN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操作手册 (教师版) 》) 。</w:t>
      </w:r>
    </w:p>
    <w:p w14:paraId="452875D6">
      <w:pPr>
        <w:spacing w:before="1" w:line="224" w:lineRule="auto"/>
        <w:ind w:left="58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 xml:space="preserve">2.  </w:t>
      </w:r>
      <w:r>
        <w:rPr>
          <w:rFonts w:hint="eastAsia" w:ascii="仿宋" w:hAnsi="仿宋" w:eastAsia="仿宋" w:cs="仿宋"/>
          <w:spacing w:val="-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点击网站“站点资源” 的“科研创新服务平台”入口</w:t>
      </w:r>
      <w:r>
        <w:rPr>
          <w:rFonts w:ascii="仿宋" w:hAnsi="仿宋" w:eastAsia="仿宋" w:cs="仿宋"/>
          <w:spacing w:val="-2"/>
          <w:sz w:val="28"/>
          <w:szCs w:val="28"/>
        </w:rPr>
        <w:t>。</w:t>
      </w:r>
    </w:p>
    <w:p w14:paraId="3C3D756C">
      <w:pPr>
        <w:spacing w:before="130" w:line="4476" w:lineRule="exact"/>
        <w:ind w:firstLine="275"/>
        <w:textAlignment w:val="center"/>
      </w:pPr>
      <w:r>
        <w:drawing>
          <wp:inline distT="0" distB="0" distL="0" distR="0">
            <wp:extent cx="4886960" cy="284162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7467" cy="2842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E928B">
      <w:pPr>
        <w:spacing w:before="182" w:line="222" w:lineRule="auto"/>
        <w:ind w:left="58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3.   使用职工号或微信扫</w:t>
      </w:r>
      <w:r>
        <w:rPr>
          <w:rFonts w:ascii="仿宋" w:hAnsi="仿宋" w:eastAsia="仿宋" w:cs="仿宋"/>
          <w:sz w:val="28"/>
          <w:szCs w:val="28"/>
        </w:rPr>
        <w:t>码 (需已绑定账号) 进行登录</w:t>
      </w:r>
    </w:p>
    <w:p w14:paraId="3BD89DF6">
      <w:pPr>
        <w:spacing w:before="17" w:line="2755" w:lineRule="exact"/>
        <w:ind w:firstLine="858"/>
        <w:textAlignment w:val="center"/>
      </w:pPr>
      <w:r>
        <w:drawing>
          <wp:inline distT="0" distB="0" distL="0" distR="0">
            <wp:extent cx="2985135" cy="1749425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5516" cy="1749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0BA71">
      <w:pPr>
        <w:sectPr>
          <w:pgSz w:w="11906" w:h="16839"/>
          <w:pgMar w:top="851" w:right="1785" w:bottom="0" w:left="1785" w:header="0" w:footer="0" w:gutter="0"/>
          <w:cols w:space="720" w:num="1"/>
        </w:sectPr>
      </w:pPr>
    </w:p>
    <w:p w14:paraId="686D2CE2">
      <w:pPr>
        <w:spacing w:before="123" w:line="226" w:lineRule="auto"/>
        <w:ind w:left="3258"/>
        <w:rPr>
          <w:rFonts w:ascii="黑体" w:hAnsi="黑体" w:eastAsia="黑体" w:cs="黑体"/>
          <w:sz w:val="31"/>
          <w:szCs w:val="31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1230630</wp:posOffset>
                </wp:positionV>
                <wp:extent cx="5274310" cy="9525"/>
                <wp:effectExtent l="0" t="1905" r="2540" b="0"/>
                <wp:wrapNone/>
                <wp:docPr id="15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4310" cy="9525"/>
                        </a:xfrm>
                        <a:custGeom>
                          <a:avLst/>
                          <a:gdLst>
                            <a:gd name="T0" fmla="*/ 0 w 8305"/>
                            <a:gd name="T1" fmla="*/ 0 h 15"/>
                            <a:gd name="T2" fmla="*/ 8305 w 8305"/>
                            <a:gd name="T3" fmla="*/ 0 h 15"/>
                            <a:gd name="T4" fmla="*/ 8305 w 8305"/>
                            <a:gd name="T5" fmla="*/ 14 h 15"/>
                            <a:gd name="T6" fmla="*/ 0 w 8305"/>
                            <a:gd name="T7" fmla="*/ 14 h 15"/>
                            <a:gd name="T8" fmla="*/ 0 w 8305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305" h="15">
                              <a:moveTo>
                                <a:pt x="0" y="0"/>
                              </a:moveTo>
                              <a:lnTo>
                                <a:pt x="8305" y="0"/>
                              </a:lnTo>
                              <a:lnTo>
                                <a:pt x="8305" y="14"/>
                              </a:ln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" o:spid="_x0000_s1026" o:spt="100" style="position:absolute;left:0pt;margin-left:90pt;margin-top:96.9pt;height:0.75pt;width:415.3pt;mso-position-horizontal-relative:page;mso-position-vertical-relative:page;z-index:251665408;mso-width-relative:page;mso-height-relative:page;" fillcolor="#000000" filled="t" stroked="f" coordsize="8305,15" o:allowincell="f" o:gfxdata="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DV+JFtkAAAAMAQAADwAAAAAAAAABACAAAAAiAAAAZHJzL2Rvd25yZXYueG1sUEsBAhQAFAAAAAgA&#10;h07iQImj4t8IAwAAtwcAAA4AAAAAAAAAAQAgAAAAKAEAAGRycy9lMm9Eb2MueG1sUEsFBgAAAAAG&#10;AAYAWQEAAKIGAAAAAA==&#10;" path="m0,0l8305,0,8305,14,0,14,0,0xe">
                <v:path o:connectlocs="0,0;5274310,0;5274310,8890;0,8890;0,0" o:connectangles="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2634615</wp:posOffset>
            </wp:positionH>
            <wp:positionV relativeFrom="page">
              <wp:posOffset>540385</wp:posOffset>
            </wp:positionV>
            <wp:extent cx="359410" cy="35941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663" cy="359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14"/>
          <w:sz w:val="31"/>
          <w:szCs w:val="31"/>
        </w:rPr>
        <w:t>广</w:t>
      </w:r>
      <w:r>
        <w:rPr>
          <w:rFonts w:ascii="黑体" w:hAnsi="黑体" w:eastAsia="黑体" w:cs="黑体"/>
          <w:spacing w:val="8"/>
          <w:sz w:val="31"/>
          <w:szCs w:val="31"/>
        </w:rPr>
        <w:t>东科技学院科研处</w:t>
      </w:r>
    </w:p>
    <w:p w14:paraId="3F5FBDE8">
      <w:pPr>
        <w:spacing w:line="271" w:lineRule="auto"/>
      </w:pPr>
    </w:p>
    <w:p w14:paraId="57055368">
      <w:pPr>
        <w:spacing w:before="62" w:line="228" w:lineRule="auto"/>
        <w:ind w:right="12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编号</w:t>
      </w:r>
      <w:r>
        <w:rPr>
          <w:rFonts w:ascii="宋体" w:hAnsi="宋体" w:eastAsia="宋体" w:cs="宋体"/>
          <w:spacing w:val="6"/>
          <w:sz w:val="19"/>
          <w:szCs w:val="19"/>
        </w:rPr>
        <w:t>：</w:t>
      </w:r>
      <w:r>
        <w:rPr>
          <w:rFonts w:ascii="Times New Roman" w:hAnsi="Times New Roman" w:eastAsia="Times New Roman" w:cs="Times New Roman"/>
          <w:spacing w:val="4"/>
          <w:sz w:val="19"/>
          <w:szCs w:val="19"/>
        </w:rPr>
        <w:t>202</w:t>
      </w:r>
      <w:r>
        <w:rPr>
          <w:rFonts w:hint="eastAsia" w:ascii="Times New Roman" w:hAnsi="Times New Roman" w:cs="Times New Roman" w:eastAsiaTheme="minorEastAsia"/>
          <w:spacing w:val="4"/>
          <w:sz w:val="19"/>
          <w:szCs w:val="19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4"/>
          <w:sz w:val="19"/>
          <w:szCs w:val="19"/>
        </w:rPr>
        <w:t>-202</w:t>
      </w:r>
      <w:r>
        <w:rPr>
          <w:rFonts w:hint="eastAsia" w:ascii="Times New Roman" w:hAnsi="Times New Roman" w:cs="Times New Roman" w:eastAsiaTheme="minorEastAsia"/>
          <w:spacing w:val="4"/>
          <w:sz w:val="19"/>
          <w:szCs w:val="19"/>
          <w:lang w:val="en-US" w:eastAsia="zh-CN"/>
        </w:rPr>
        <w:t>6</w:t>
      </w:r>
      <w:r>
        <w:rPr>
          <w:rFonts w:ascii="Times New Roman" w:hAnsi="Times New Roman" w:eastAsia="Times New Roman" w:cs="Times New Roman"/>
          <w:spacing w:val="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4"/>
          <w:sz w:val="19"/>
          <w:szCs w:val="19"/>
        </w:rPr>
        <w:t>学年第二学期</w:t>
      </w:r>
      <w:r>
        <w:rPr>
          <w:rFonts w:hint="eastAsia" w:ascii="宋体" w:hAnsi="宋体" w:eastAsia="宋体" w:cs="宋体"/>
          <w:spacing w:val="4"/>
          <w:sz w:val="19"/>
          <w:szCs w:val="19"/>
        </w:rPr>
        <w:t xml:space="preserve"> </w:t>
      </w:r>
      <w:r>
        <w:rPr>
          <w:rFonts w:hint="eastAsia" w:ascii="宋体" w:hAnsi="宋体" w:eastAsia="宋体" w:cs="宋体"/>
          <w:spacing w:val="4"/>
          <w:sz w:val="19"/>
          <w:szCs w:val="19"/>
          <w:lang w:val="en-US" w:eastAsia="zh-CN"/>
        </w:rPr>
        <w:t>17</w:t>
      </w:r>
      <w:r>
        <w:rPr>
          <w:rFonts w:ascii="宋体" w:hAnsi="宋体" w:eastAsia="宋体" w:cs="宋体"/>
          <w:spacing w:val="4"/>
          <w:sz w:val="19"/>
          <w:szCs w:val="19"/>
        </w:rPr>
        <w:t>号</w:t>
      </w:r>
    </w:p>
    <w:p w14:paraId="025DACBA">
      <w:pPr>
        <w:spacing w:before="173" w:line="316" w:lineRule="auto"/>
        <w:ind w:left="192" w:right="949" w:hanging="1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*</w:t>
      </w:r>
      <w:r>
        <w:rPr>
          <w:rFonts w:ascii="仿宋" w:hAnsi="仿宋" w:eastAsia="仿宋" w:cs="仿宋"/>
          <w:color w:val="FF0000"/>
          <w:spacing w:val="2"/>
          <w:sz w:val="28"/>
          <w:szCs w:val="28"/>
          <w14:textOutline w14:w="5105" w14:cap="sq" w14:cmpd="sng" w14:algn="ctr">
            <w14:solidFill>
              <w14:srgbClr w14:val="FF0000"/>
            </w14:solidFill>
            <w14:prstDash w14:val="solid"/>
            <w14:bevel/>
          </w14:textOutline>
        </w:rPr>
        <w:t>密码错误，无</w:t>
      </w:r>
      <w:r>
        <w:rPr>
          <w:rFonts w:ascii="仿宋" w:hAnsi="仿宋" w:eastAsia="仿宋" w:cs="仿宋"/>
          <w:color w:val="FF0000"/>
          <w:spacing w:val="1"/>
          <w:sz w:val="28"/>
          <w:szCs w:val="28"/>
          <w14:textOutline w14:w="5105" w14:cap="sq" w14:cmpd="sng" w14:algn="ctr">
            <w14:solidFill>
              <w14:srgbClr w14:val="FF0000"/>
            </w14:solidFill>
            <w14:prstDash w14:val="solid"/>
            <w14:bevel/>
          </w14:textOutline>
        </w:rPr>
        <w:t>法找回或修改密码</w:t>
      </w:r>
      <w:r>
        <w:rPr>
          <w:rFonts w:ascii="仿宋" w:hAnsi="仿宋" w:eastAsia="仿宋" w:cs="仿宋"/>
          <w:spacing w:val="1"/>
          <w:sz w:val="28"/>
          <w:szCs w:val="28"/>
        </w:rPr>
        <w:t>；扫码登录提示没有绑定手机号：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打开手机“钉钉”—— 网上办事服务大厅——智慧校园统一信息</w:t>
      </w:r>
      <w:r>
        <w:rPr>
          <w:rFonts w:ascii="仿宋" w:hAnsi="仿宋" w:eastAsia="仿宋" w:cs="仿宋"/>
          <w:spacing w:val="-6"/>
          <w:sz w:val="28"/>
          <w:szCs w:val="28"/>
        </w:rPr>
        <w:t>。</w:t>
      </w:r>
    </w:p>
    <w:p w14:paraId="5EB81D48">
      <w:pPr>
        <w:spacing w:line="222" w:lineRule="auto"/>
        <w:ind w:left="19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提交问</w:t>
      </w:r>
      <w:r>
        <w:rPr>
          <w:rFonts w:ascii="仿宋" w:hAnsi="仿宋" w:eastAsia="仿宋" w:cs="仿宋"/>
          <w:spacing w:val="-1"/>
          <w:sz w:val="28"/>
          <w:szCs w:val="28"/>
        </w:rPr>
        <w:t>题反馈待学校技术人员重置密码</w:t>
      </w:r>
    </w:p>
    <w:p w14:paraId="58483876">
      <w:pPr>
        <w:spacing w:line="242" w:lineRule="auto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1705610</wp:posOffset>
            </wp:positionH>
            <wp:positionV relativeFrom="page">
              <wp:posOffset>2510790</wp:posOffset>
            </wp:positionV>
            <wp:extent cx="2762885" cy="1788160"/>
            <wp:effectExtent l="0" t="0" r="0" b="3175"/>
            <wp:wrapNone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3152" cy="1787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AAE786">
      <w:pPr>
        <w:spacing w:line="242" w:lineRule="auto"/>
      </w:pPr>
    </w:p>
    <w:p w14:paraId="6880E5A8">
      <w:pPr>
        <w:spacing w:line="242" w:lineRule="auto"/>
      </w:pPr>
    </w:p>
    <w:p w14:paraId="33F7400A">
      <w:pPr>
        <w:spacing w:line="242" w:lineRule="auto"/>
      </w:pPr>
    </w:p>
    <w:p w14:paraId="2F608997">
      <w:pPr>
        <w:spacing w:line="242" w:lineRule="auto"/>
      </w:pPr>
    </w:p>
    <w:p w14:paraId="258B240C">
      <w:pPr>
        <w:spacing w:line="242" w:lineRule="auto"/>
      </w:pPr>
    </w:p>
    <w:p w14:paraId="65F2B10E">
      <w:pPr>
        <w:spacing w:line="242" w:lineRule="auto"/>
      </w:pPr>
    </w:p>
    <w:p w14:paraId="2A7F57FB">
      <w:pPr>
        <w:spacing w:line="242" w:lineRule="auto"/>
      </w:pPr>
    </w:p>
    <w:p w14:paraId="725EEF41">
      <w:pPr>
        <w:spacing w:line="242" w:lineRule="auto"/>
      </w:pPr>
    </w:p>
    <w:p w14:paraId="3F0D7DDC">
      <w:pPr>
        <w:spacing w:line="242" w:lineRule="auto"/>
      </w:pPr>
    </w:p>
    <w:p w14:paraId="03A23479">
      <w:pPr>
        <w:spacing w:line="242" w:lineRule="auto"/>
      </w:pPr>
    </w:p>
    <w:p w14:paraId="00C3A761">
      <w:pPr>
        <w:spacing w:line="243" w:lineRule="auto"/>
        <w:rPr>
          <w:rFonts w:eastAsiaTheme="minorEastAsia"/>
        </w:rPr>
      </w:pPr>
    </w:p>
    <w:p w14:paraId="6CF8E829">
      <w:pPr>
        <w:spacing w:line="243" w:lineRule="auto"/>
        <w:rPr>
          <w:rFonts w:eastAsiaTheme="minorEastAsia"/>
        </w:rPr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1707515</wp:posOffset>
            </wp:positionH>
            <wp:positionV relativeFrom="page">
              <wp:posOffset>4338955</wp:posOffset>
            </wp:positionV>
            <wp:extent cx="2824480" cy="717550"/>
            <wp:effectExtent l="0" t="0" r="0" b="6985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24517" cy="717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EF6861">
      <w:pPr>
        <w:spacing w:line="243" w:lineRule="auto"/>
        <w:rPr>
          <w:rFonts w:eastAsiaTheme="minorEastAsia"/>
        </w:rPr>
      </w:pPr>
    </w:p>
    <w:p w14:paraId="32841D71">
      <w:pPr>
        <w:spacing w:line="243" w:lineRule="auto"/>
        <w:rPr>
          <w:rFonts w:eastAsiaTheme="minorEastAsia"/>
        </w:rPr>
      </w:pPr>
    </w:p>
    <w:p w14:paraId="116A477A">
      <w:pPr>
        <w:spacing w:line="243" w:lineRule="auto"/>
        <w:rPr>
          <w:rFonts w:eastAsiaTheme="minorEastAsia"/>
        </w:rPr>
      </w:pPr>
    </w:p>
    <w:p w14:paraId="3544DB7A">
      <w:pPr>
        <w:spacing w:line="243" w:lineRule="auto"/>
        <w:rPr>
          <w:rFonts w:eastAsiaTheme="minorEastAsia"/>
        </w:rPr>
      </w:pPr>
    </w:p>
    <w:p w14:paraId="2DA4AE17">
      <w:pPr>
        <w:spacing w:before="92" w:line="480" w:lineRule="exact"/>
        <w:ind w:left="59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8"/>
          <w:position w:val="14"/>
          <w:sz w:val="28"/>
          <w:szCs w:val="28"/>
        </w:rPr>
        <w:t>4.</w:t>
      </w:r>
      <w:r>
        <w:rPr>
          <w:rFonts w:ascii="仿宋" w:hAnsi="仿宋" w:eastAsia="仿宋" w:cs="仿宋"/>
          <w:spacing w:val="4"/>
          <w:position w:val="14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FF0000"/>
          <w:spacing w:val="4"/>
          <w:position w:val="14"/>
          <w:sz w:val="28"/>
          <w:szCs w:val="28"/>
          <w14:textOutline w14:w="5105" w14:cap="sq" w14:cmpd="sng" w14:algn="ctr">
            <w14:solidFill>
              <w14:srgbClr w14:val="FF0000"/>
            </w14:solidFill>
            <w14:prstDash w14:val="solid"/>
            <w14:bevel/>
          </w14:textOutline>
        </w:rPr>
        <w:t>首次登陆</w:t>
      </w:r>
      <w:r>
        <w:rPr>
          <w:rFonts w:ascii="仿宋" w:hAnsi="仿宋" w:eastAsia="仿宋" w:cs="仿宋"/>
          <w:spacing w:val="4"/>
          <w:position w:val="14"/>
          <w:sz w:val="28"/>
          <w:szCs w:val="28"/>
        </w:rPr>
        <w:t>需点击右上角“转换”按钮，</w:t>
      </w:r>
      <w:r>
        <w:rPr>
          <w:rFonts w:ascii="仿宋" w:hAnsi="仿宋" w:eastAsia="仿宋" w:cs="仿宋"/>
          <w:spacing w:val="-4"/>
          <w:sz w:val="28"/>
          <w:szCs w:val="28"/>
        </w:rPr>
        <w:t>页面转换成</w:t>
      </w:r>
      <w:r>
        <w:rPr>
          <w:rFonts w:ascii="仿宋" w:hAnsi="仿宋" w:eastAsia="仿宋" w:cs="仿宋"/>
          <w:spacing w:val="-2"/>
          <w:sz w:val="28"/>
          <w:szCs w:val="28"/>
        </w:rPr>
        <w:t>功后,点击网页右上角“姓名处”及</w:t>
      </w:r>
      <w:r>
        <w:rPr>
          <w:rFonts w:ascii="仿宋" w:hAnsi="仿宋" w:eastAsia="仿宋" w:cs="仿宋"/>
          <w:spacing w:val="-14"/>
          <w:sz w:val="28"/>
          <w:szCs w:val="28"/>
        </w:rPr>
        <w:t>“</w:t>
      </w:r>
      <w:r>
        <w:rPr>
          <w:rFonts w:ascii="仿宋" w:hAnsi="仿宋" w:eastAsia="仿宋" w:cs="仿宋"/>
          <w:spacing w:val="-10"/>
          <w:sz w:val="28"/>
          <w:szCs w:val="28"/>
        </w:rPr>
        <w:t>个</w:t>
      </w:r>
      <w:r>
        <w:rPr>
          <w:rFonts w:ascii="仿宋" w:hAnsi="仿宋" w:eastAsia="仿宋" w:cs="仿宋"/>
          <w:spacing w:val="-7"/>
          <w:sz w:val="28"/>
          <w:szCs w:val="28"/>
        </w:rPr>
        <w:t>人资料”入口，对个人资料信息进行完善。</w:t>
      </w:r>
    </w:p>
    <w:p w14:paraId="21B768DF">
      <w:pPr>
        <w:spacing w:before="59" w:line="3238" w:lineRule="exact"/>
        <w:textAlignment w:val="center"/>
      </w:pPr>
      <w:r>
        <w:drawing>
          <wp:inline distT="0" distB="0" distL="0" distR="0">
            <wp:extent cx="6049645" cy="2055495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49645" cy="205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EF58D">
      <w:pPr>
        <w:spacing w:line="251" w:lineRule="auto"/>
      </w:pPr>
    </w:p>
    <w:p w14:paraId="4E5EE116">
      <w:pPr>
        <w:spacing w:line="252" w:lineRule="auto"/>
      </w:pPr>
    </w:p>
    <w:p w14:paraId="28EDF20B">
      <w:pPr>
        <w:spacing w:before="91" w:line="480" w:lineRule="exact"/>
        <w:ind w:left="745"/>
        <w:rPr>
          <w:rFonts w:ascii="仿宋" w:hAnsi="仿宋" w:eastAsia="仿宋" w:cs="仿宋"/>
          <w:spacing w:val="-2"/>
          <w:sz w:val="28"/>
          <w:szCs w:val="28"/>
        </w:rPr>
      </w:pPr>
      <w:r>
        <w:rPr>
          <w:rFonts w:ascii="仿宋" w:hAnsi="仿宋" w:eastAsia="仿宋" w:cs="仿宋"/>
          <w:spacing w:val="-22"/>
          <w:position w:val="14"/>
          <w:sz w:val="28"/>
          <w:szCs w:val="28"/>
        </w:rPr>
        <w:t>5.</w:t>
      </w:r>
      <w:r>
        <w:rPr>
          <w:rFonts w:ascii="仿宋" w:hAnsi="仿宋" w:eastAsia="仿宋" w:cs="仿宋"/>
          <w:spacing w:val="-14"/>
          <w:position w:val="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position w:val="14"/>
          <w:sz w:val="28"/>
          <w:szCs w:val="28"/>
        </w:rPr>
        <w:t xml:space="preserve">  完善个人资料信息后,点击网页顶端“校级项目申报”入口</w:t>
      </w:r>
    </w:p>
    <w:p w14:paraId="4B6B5CCC">
      <w:pPr>
        <w:rPr>
          <w:rFonts w:eastAsia="宋体"/>
        </w:rPr>
      </w:pPr>
      <w:r>
        <w:rPr>
          <w:snapToGrid/>
        </w:rPr>
        <w:drawing>
          <wp:inline distT="0" distB="0" distL="0" distR="0">
            <wp:extent cx="5486400" cy="124587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3DEEA">
      <w:pPr>
        <w:spacing w:line="440" w:lineRule="exact"/>
        <w:rPr>
          <w:rFonts w:eastAsia="宋体"/>
        </w:rPr>
      </w:pPr>
    </w:p>
    <w:p w14:paraId="0B1BAAED">
      <w:pPr>
        <w:spacing w:before="123" w:line="226" w:lineRule="auto"/>
        <w:ind w:left="3140"/>
        <w:rPr>
          <w:rFonts w:ascii="黑体" w:hAnsi="黑体" w:eastAsia="黑体" w:cs="黑体"/>
          <w:spacing w:val="14"/>
          <w:sz w:val="31"/>
          <w:szCs w:val="31"/>
        </w:rPr>
      </w:pPr>
    </w:p>
    <w:p w14:paraId="3F78F993">
      <w:pPr>
        <w:spacing w:before="123" w:line="226" w:lineRule="auto"/>
        <w:ind w:left="3140"/>
        <w:rPr>
          <w:rFonts w:ascii="黑体" w:hAnsi="黑体" w:eastAsia="黑体" w:cs="黑体"/>
          <w:sz w:val="31"/>
          <w:szCs w:val="31"/>
        </w:rPr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2634615</wp:posOffset>
            </wp:positionH>
            <wp:positionV relativeFrom="page">
              <wp:posOffset>540385</wp:posOffset>
            </wp:positionV>
            <wp:extent cx="359410" cy="359410"/>
            <wp:effectExtent l="0" t="0" r="0" b="0"/>
            <wp:wrapNone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663" cy="359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14"/>
          <w:sz w:val="31"/>
          <w:szCs w:val="31"/>
        </w:rPr>
        <w:t>广</w:t>
      </w:r>
      <w:r>
        <w:rPr>
          <w:rFonts w:ascii="黑体" w:hAnsi="黑体" w:eastAsia="黑体" w:cs="黑体"/>
          <w:spacing w:val="8"/>
          <w:sz w:val="31"/>
          <w:szCs w:val="31"/>
        </w:rPr>
        <w:t>东科技学院科研处</w:t>
      </w:r>
    </w:p>
    <w:p w14:paraId="1F0B4E14">
      <w:pPr>
        <w:spacing w:line="271" w:lineRule="auto"/>
      </w:pPr>
    </w:p>
    <w:p w14:paraId="0FBF084C">
      <w:pPr>
        <w:spacing w:before="62" w:line="228" w:lineRule="auto"/>
        <w:ind w:right="12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编号</w:t>
      </w:r>
      <w:r>
        <w:rPr>
          <w:rFonts w:ascii="宋体" w:hAnsi="宋体" w:eastAsia="宋体" w:cs="宋体"/>
          <w:spacing w:val="6"/>
          <w:sz w:val="19"/>
          <w:szCs w:val="19"/>
        </w:rPr>
        <w:t>：</w:t>
      </w:r>
      <w:r>
        <w:rPr>
          <w:rFonts w:ascii="Times New Roman" w:hAnsi="Times New Roman" w:eastAsia="Times New Roman" w:cs="Times New Roman"/>
          <w:spacing w:val="4"/>
          <w:sz w:val="19"/>
          <w:szCs w:val="19"/>
        </w:rPr>
        <w:t>202</w:t>
      </w:r>
      <w:r>
        <w:rPr>
          <w:rFonts w:hint="eastAsia" w:ascii="Times New Roman" w:hAnsi="Times New Roman" w:cs="Times New Roman" w:eastAsiaTheme="minorEastAsia"/>
          <w:spacing w:val="4"/>
          <w:sz w:val="19"/>
          <w:szCs w:val="19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4"/>
          <w:sz w:val="19"/>
          <w:szCs w:val="19"/>
        </w:rPr>
        <w:t>-202</w:t>
      </w:r>
      <w:r>
        <w:rPr>
          <w:rFonts w:hint="eastAsia" w:ascii="Times New Roman" w:hAnsi="Times New Roman" w:cs="Times New Roman" w:eastAsiaTheme="minorEastAsia"/>
          <w:spacing w:val="4"/>
          <w:sz w:val="19"/>
          <w:szCs w:val="19"/>
          <w:lang w:val="en-US" w:eastAsia="zh-CN"/>
        </w:rPr>
        <w:t>6</w:t>
      </w:r>
      <w:r>
        <w:rPr>
          <w:rFonts w:ascii="Times New Roman" w:hAnsi="Times New Roman" w:eastAsia="Times New Roman" w:cs="Times New Roman"/>
          <w:spacing w:val="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4"/>
          <w:sz w:val="19"/>
          <w:szCs w:val="19"/>
        </w:rPr>
        <w:t>学年第二学期</w:t>
      </w:r>
      <w:r>
        <w:rPr>
          <w:rFonts w:hint="eastAsia" w:ascii="宋体" w:hAnsi="宋体" w:eastAsia="宋体" w:cs="宋体"/>
          <w:spacing w:val="4"/>
          <w:sz w:val="19"/>
          <w:szCs w:val="19"/>
        </w:rPr>
        <w:t xml:space="preserve"> </w:t>
      </w:r>
      <w:r>
        <w:rPr>
          <w:rFonts w:hint="eastAsia" w:ascii="宋体" w:hAnsi="宋体" w:eastAsia="宋体" w:cs="宋体"/>
          <w:spacing w:val="4"/>
          <w:sz w:val="19"/>
          <w:szCs w:val="19"/>
          <w:lang w:val="en-US" w:eastAsia="zh-CN"/>
        </w:rPr>
        <w:t>17</w:t>
      </w:r>
      <w:bookmarkStart w:id="0" w:name="_GoBack"/>
      <w:bookmarkEnd w:id="0"/>
      <w:r>
        <w:rPr>
          <w:rFonts w:ascii="宋体" w:hAnsi="宋体" w:eastAsia="宋体" w:cs="宋体"/>
          <w:spacing w:val="4"/>
          <w:sz w:val="19"/>
          <w:szCs w:val="19"/>
        </w:rPr>
        <w:t>号</w:t>
      </w:r>
    </w:p>
    <w:p w14:paraId="2EADF379">
      <w:pPr>
        <w:spacing w:line="278" w:lineRule="auto"/>
      </w:pPr>
      <w: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1153795</wp:posOffset>
                </wp:positionV>
                <wp:extent cx="5274310" cy="9525"/>
                <wp:effectExtent l="0" t="1905" r="2540" b="0"/>
                <wp:wrapNone/>
                <wp:docPr id="8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4310" cy="9525"/>
                        </a:xfrm>
                        <a:custGeom>
                          <a:avLst/>
                          <a:gdLst>
                            <a:gd name="T0" fmla="*/ 0 w 8305"/>
                            <a:gd name="T1" fmla="*/ 0 h 15"/>
                            <a:gd name="T2" fmla="*/ 8305 w 8305"/>
                            <a:gd name="T3" fmla="*/ 0 h 15"/>
                            <a:gd name="T4" fmla="*/ 8305 w 8305"/>
                            <a:gd name="T5" fmla="*/ 14 h 15"/>
                            <a:gd name="T6" fmla="*/ 0 w 8305"/>
                            <a:gd name="T7" fmla="*/ 14 h 15"/>
                            <a:gd name="T8" fmla="*/ 0 w 8305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305" h="15">
                              <a:moveTo>
                                <a:pt x="0" y="0"/>
                              </a:moveTo>
                              <a:lnTo>
                                <a:pt x="8305" y="0"/>
                              </a:lnTo>
                              <a:lnTo>
                                <a:pt x="8305" y="14"/>
                              </a:ln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90pt;margin-top:90.85pt;height:0.75pt;width:415.3pt;mso-position-horizontal-relative:page;mso-position-vertical-relative:page;z-index:251666432;mso-width-relative:page;mso-height-relative:page;" fillcolor="#000000" filled="t" stroked="f" coordsize="8305,15" o:allowincell="f" o:gfxdata="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CxQ/1J2gAA&#10;AAwBAAAPAAAAAAAAAAEAIAAAACIAAABkcnMvZG93bnJldi54bWxQSwECFAAUAAAACACHTuJAX2KL&#10;MgADAAC2BwAADgAAAAAAAAABACAAAAApAQAAZHJzL2Uyb0RvYy54bWxQSwUGAAAAAAYABgBZAQAA&#10;mwYAAAAA&#10;" path="m0,0l8305,0,8305,14,0,14,0,0xe">
                <v:path o:connectlocs="0,0;5274310,0;5274310,8890;0,8890;0,0" o:connectangles="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6C8CF618">
      <w:pPr>
        <w:spacing w:line="279" w:lineRule="auto"/>
        <w:ind w:firstLine="516" w:firstLineChars="200"/>
        <w:rPr>
          <w:rFonts w:eastAsiaTheme="minorEastAsia"/>
        </w:rPr>
      </w:pPr>
      <w:r>
        <w:rPr>
          <w:rFonts w:hint="eastAsia" w:ascii="仿宋" w:hAnsi="仿宋" w:eastAsia="仿宋" w:cs="仿宋"/>
          <w:spacing w:val="-11"/>
          <w:position w:val="14"/>
          <w:sz w:val="28"/>
          <w:szCs w:val="28"/>
        </w:rPr>
        <w:t>6.</w:t>
      </w:r>
      <w:r>
        <w:rPr>
          <w:rFonts w:ascii="仿宋" w:hAnsi="仿宋" w:eastAsia="仿宋" w:cs="仿宋"/>
          <w:spacing w:val="-11"/>
          <w:position w:val="14"/>
          <w:sz w:val="28"/>
          <w:szCs w:val="28"/>
        </w:rPr>
        <w:t xml:space="preserve"> 选择</w:t>
      </w:r>
      <w:r>
        <w:rPr>
          <w:rFonts w:hint="eastAsia" w:ascii="仿宋" w:hAnsi="仿宋" w:eastAsia="仿宋" w:cs="仿宋"/>
          <w:spacing w:val="-11"/>
          <w:position w:val="14"/>
          <w:sz w:val="28"/>
          <w:szCs w:val="28"/>
        </w:rPr>
        <w:t>申请计划名称</w:t>
      </w:r>
      <w:r>
        <w:rPr>
          <w:rFonts w:ascii="仿宋" w:hAnsi="仿宋" w:eastAsia="仿宋" w:cs="仿宋"/>
          <w:spacing w:val="-11"/>
          <w:position w:val="14"/>
          <w:sz w:val="28"/>
          <w:szCs w:val="28"/>
        </w:rPr>
        <w:t xml:space="preserve"> “202</w:t>
      </w:r>
      <w:r>
        <w:rPr>
          <w:rFonts w:hint="eastAsia" w:ascii="仿宋" w:hAnsi="仿宋" w:eastAsia="仿宋" w:cs="仿宋"/>
          <w:spacing w:val="-11"/>
          <w:position w:val="14"/>
          <w:sz w:val="28"/>
          <w:szCs w:val="28"/>
          <w:lang w:val="en-US" w:eastAsia="zh-CN"/>
        </w:rPr>
        <w:t>6</w:t>
      </w:r>
      <w:r>
        <w:rPr>
          <w:rFonts w:ascii="仿宋" w:hAnsi="仿宋" w:eastAsia="仿宋" w:cs="仿宋"/>
          <w:spacing w:val="-11"/>
          <w:position w:val="14"/>
          <w:sz w:val="28"/>
          <w:szCs w:val="28"/>
        </w:rPr>
        <w:t>年度博士启动基金”，下载“</w:t>
      </w:r>
      <w:r>
        <w:rPr>
          <w:rFonts w:hint="eastAsia" w:ascii="仿宋" w:hAnsi="仿宋" w:eastAsia="仿宋" w:cs="仿宋"/>
          <w:spacing w:val="-11"/>
          <w:position w:val="14"/>
          <w:sz w:val="28"/>
          <w:szCs w:val="28"/>
        </w:rPr>
        <w:t>科研项目立项申请书</w:t>
      </w:r>
      <w:r>
        <w:rPr>
          <w:rFonts w:ascii="仿宋" w:hAnsi="仿宋" w:eastAsia="仿宋" w:cs="仿宋"/>
          <w:spacing w:val="-11"/>
          <w:position w:val="14"/>
          <w:sz w:val="28"/>
          <w:szCs w:val="28"/>
        </w:rPr>
        <w:t>——</w:t>
      </w:r>
      <w:r>
        <w:rPr>
          <w:rFonts w:hint="eastAsia" w:ascii="仿宋" w:hAnsi="仿宋" w:eastAsia="仿宋" w:cs="仿宋"/>
          <w:spacing w:val="-11"/>
          <w:position w:val="14"/>
          <w:sz w:val="28"/>
          <w:szCs w:val="28"/>
        </w:rPr>
        <w:t>博士科研启动基金项目</w:t>
      </w:r>
      <w:r>
        <w:rPr>
          <w:rFonts w:ascii="仿宋" w:hAnsi="仿宋" w:eastAsia="仿宋" w:cs="仿宋"/>
          <w:spacing w:val="-11"/>
          <w:position w:val="14"/>
          <w:sz w:val="28"/>
          <w:szCs w:val="28"/>
        </w:rPr>
        <w:t>”</w:t>
      </w:r>
    </w:p>
    <w:p w14:paraId="76C9D799">
      <w:pPr>
        <w:spacing w:line="279" w:lineRule="auto"/>
        <w:rPr>
          <w:rFonts w:eastAsiaTheme="minorEastAsia"/>
        </w:rPr>
      </w:pPr>
      <w:r>
        <w:rPr>
          <w:snapToGrid/>
        </w:rPr>
        <w:drawing>
          <wp:inline distT="0" distB="0" distL="0" distR="0">
            <wp:extent cx="5317490" cy="1228725"/>
            <wp:effectExtent l="0" t="0" r="0" b="9525"/>
            <wp:docPr id="10" name="图片 10" descr="图表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图表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1749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1038A">
      <w:pPr>
        <w:spacing w:line="279" w:lineRule="auto"/>
        <w:rPr>
          <w:snapToGrid/>
        </w:rPr>
      </w:pPr>
    </w:p>
    <w:p w14:paraId="7CD1A1D1">
      <w:pPr>
        <w:spacing w:before="91" w:line="480" w:lineRule="exact"/>
        <w:ind w:left="745"/>
        <w:rPr>
          <w:rFonts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2"/>
          <w:position w:val="14"/>
          <w:sz w:val="28"/>
          <w:szCs w:val="28"/>
        </w:rPr>
        <w:t>7</w:t>
      </w:r>
      <w:r>
        <w:rPr>
          <w:rFonts w:ascii="仿宋" w:hAnsi="仿宋" w:eastAsia="仿宋" w:cs="仿宋"/>
          <w:spacing w:val="-22"/>
          <w:position w:val="14"/>
          <w:sz w:val="28"/>
          <w:szCs w:val="28"/>
        </w:rPr>
        <w:t>.</w:t>
      </w:r>
      <w:r>
        <w:rPr>
          <w:rFonts w:ascii="仿宋" w:hAnsi="仿宋" w:eastAsia="仿宋" w:cs="仿宋"/>
          <w:spacing w:val="-14"/>
          <w:position w:val="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position w:val="14"/>
          <w:sz w:val="28"/>
          <w:szCs w:val="28"/>
        </w:rPr>
        <w:t xml:space="preserve">  选择202</w:t>
      </w:r>
      <w:r>
        <w:rPr>
          <w:rFonts w:hint="eastAsia" w:ascii="仿宋" w:hAnsi="仿宋" w:eastAsia="仿宋" w:cs="仿宋"/>
          <w:spacing w:val="-11"/>
          <w:position w:val="14"/>
          <w:sz w:val="28"/>
          <w:szCs w:val="28"/>
          <w:lang w:val="en-US" w:eastAsia="zh-CN"/>
        </w:rPr>
        <w:t>6</w:t>
      </w:r>
      <w:r>
        <w:rPr>
          <w:rFonts w:ascii="仿宋" w:hAnsi="仿宋" w:eastAsia="仿宋" w:cs="仿宋"/>
          <w:spacing w:val="-11"/>
          <w:position w:val="14"/>
          <w:sz w:val="28"/>
          <w:szCs w:val="28"/>
        </w:rPr>
        <w:t>年度博士启动基金</w:t>
      </w:r>
      <w:r>
        <w:rPr>
          <w:rFonts w:hint="eastAsia" w:ascii="仿宋" w:hAnsi="仿宋" w:eastAsia="仿宋" w:cs="仿宋"/>
          <w:spacing w:val="-11"/>
          <w:position w:val="14"/>
          <w:sz w:val="28"/>
          <w:szCs w:val="28"/>
        </w:rPr>
        <w:t>,点击</w:t>
      </w:r>
      <w:r>
        <w:rPr>
          <w:rFonts w:ascii="仿宋" w:hAnsi="仿宋" w:eastAsia="仿宋" w:cs="仿宋"/>
          <w:spacing w:val="-11"/>
          <w:position w:val="14"/>
          <w:sz w:val="28"/>
          <w:szCs w:val="28"/>
        </w:rPr>
        <w:t>“申报”</w:t>
      </w:r>
    </w:p>
    <w:p w14:paraId="1139C338">
      <w:pPr>
        <w:spacing w:line="279" w:lineRule="auto"/>
        <w:rPr>
          <w:rFonts w:eastAsiaTheme="minorEastAsia"/>
        </w:rPr>
      </w:pPr>
      <w:r>
        <w:rPr>
          <w:snapToGrid/>
        </w:rPr>
        <w:drawing>
          <wp:inline distT="0" distB="0" distL="0" distR="0">
            <wp:extent cx="5317490" cy="297815"/>
            <wp:effectExtent l="0" t="0" r="508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17490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2EB38">
      <w:pPr>
        <w:spacing w:line="279" w:lineRule="auto"/>
        <w:rPr>
          <w:rFonts w:eastAsiaTheme="minorEastAsia"/>
        </w:rPr>
      </w:pPr>
    </w:p>
    <w:p w14:paraId="3B06C62B">
      <w:pPr>
        <w:spacing w:before="91" w:line="480" w:lineRule="exact"/>
        <w:ind w:left="745"/>
        <w:rPr>
          <w:rFonts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2"/>
          <w:position w:val="14"/>
          <w:sz w:val="28"/>
          <w:szCs w:val="28"/>
        </w:rPr>
        <w:t>8</w:t>
      </w:r>
      <w:r>
        <w:rPr>
          <w:rFonts w:ascii="仿宋" w:hAnsi="仿宋" w:eastAsia="仿宋" w:cs="仿宋"/>
          <w:spacing w:val="-22"/>
          <w:position w:val="14"/>
          <w:sz w:val="28"/>
          <w:szCs w:val="28"/>
        </w:rPr>
        <w:t>.</w:t>
      </w:r>
      <w:r>
        <w:rPr>
          <w:rFonts w:ascii="仿宋" w:hAnsi="仿宋" w:eastAsia="仿宋" w:cs="仿宋"/>
          <w:spacing w:val="-14"/>
          <w:position w:val="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position w:val="14"/>
          <w:sz w:val="28"/>
          <w:szCs w:val="28"/>
        </w:rPr>
        <w:t xml:space="preserve">  填报</w:t>
      </w:r>
      <w:r>
        <w:rPr>
          <w:rFonts w:hint="eastAsia" w:ascii="仿宋" w:hAnsi="仿宋" w:eastAsia="仿宋" w:cs="仿宋"/>
          <w:spacing w:val="-11"/>
          <w:position w:val="14"/>
          <w:sz w:val="28"/>
          <w:szCs w:val="28"/>
        </w:rPr>
        <w:t>1至5项信息，其中带</w:t>
      </w:r>
      <w:r>
        <w:rPr>
          <w:rFonts w:hint="eastAsia" w:ascii="仿宋" w:hAnsi="仿宋" w:eastAsia="仿宋" w:cs="仿宋"/>
          <w:color w:val="FF0000"/>
          <w:spacing w:val="-11"/>
          <w:position w:val="14"/>
          <w:sz w:val="28"/>
          <w:szCs w:val="28"/>
        </w:rPr>
        <w:t>“*”</w:t>
      </w:r>
      <w:r>
        <w:rPr>
          <w:rFonts w:hint="eastAsia" w:ascii="仿宋" w:hAnsi="仿宋" w:eastAsia="仿宋" w:cs="仿宋"/>
          <w:spacing w:val="-11"/>
          <w:position w:val="14"/>
          <w:sz w:val="28"/>
          <w:szCs w:val="28"/>
        </w:rPr>
        <w:t>为必填项，完成申请。</w:t>
      </w:r>
    </w:p>
    <w:p w14:paraId="0DED3F28">
      <w:pPr>
        <w:spacing w:line="279" w:lineRule="auto"/>
        <w:rPr>
          <w:rFonts w:eastAsiaTheme="minorEastAsia"/>
        </w:rPr>
      </w:pPr>
    </w:p>
    <w:p w14:paraId="619CABB5">
      <w:pPr>
        <w:spacing w:line="279" w:lineRule="auto"/>
        <w:rPr>
          <w:rFonts w:eastAsiaTheme="minorEastAsia"/>
        </w:rPr>
      </w:pPr>
      <w:r>
        <w:rPr>
          <w:snapToGrid/>
        </w:rPr>
        <w:drawing>
          <wp:inline distT="0" distB="0" distL="0" distR="0">
            <wp:extent cx="5317490" cy="76390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17490" cy="764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43836">
      <w:pPr>
        <w:jc w:val="both"/>
        <w:textAlignment w:val="center"/>
        <w:rPr>
          <w:rFonts w:eastAsiaTheme="minorEastAsia"/>
        </w:rPr>
      </w:pPr>
    </w:p>
    <w:p w14:paraId="4F9D5A50">
      <w:pPr>
        <w:spacing w:before="1" w:line="1056" w:lineRule="exact"/>
        <w:ind w:firstLine="2644"/>
        <w:jc w:val="center"/>
        <w:textAlignment w:val="center"/>
        <w:rPr>
          <w:rFonts w:eastAsiaTheme="minorEastAsia"/>
        </w:rPr>
      </w:pPr>
    </w:p>
    <w:sectPr>
      <w:pgSz w:w="11906" w:h="16839"/>
      <w:pgMar w:top="851" w:right="1785" w:bottom="0" w:left="174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zOTY2MWIwZTQ5MzZhZDE0OTkyMDEyMGI3M2FmYTUifQ=="/>
  </w:docVars>
  <w:rsids>
    <w:rsidRoot w:val="000D4EEC"/>
    <w:rsid w:val="0005632F"/>
    <w:rsid w:val="00067EB1"/>
    <w:rsid w:val="000A2CA8"/>
    <w:rsid w:val="000C484C"/>
    <w:rsid w:val="000C5DE5"/>
    <w:rsid w:val="000D3C92"/>
    <w:rsid w:val="000D4EEC"/>
    <w:rsid w:val="000D6C3B"/>
    <w:rsid w:val="001F7D70"/>
    <w:rsid w:val="002501C9"/>
    <w:rsid w:val="003A58E1"/>
    <w:rsid w:val="003D70B8"/>
    <w:rsid w:val="004838D7"/>
    <w:rsid w:val="00500A11"/>
    <w:rsid w:val="005A44C8"/>
    <w:rsid w:val="005B0279"/>
    <w:rsid w:val="00636DF9"/>
    <w:rsid w:val="006D5A11"/>
    <w:rsid w:val="00712F5A"/>
    <w:rsid w:val="00721243"/>
    <w:rsid w:val="007B0499"/>
    <w:rsid w:val="0081039E"/>
    <w:rsid w:val="00813F04"/>
    <w:rsid w:val="00816949"/>
    <w:rsid w:val="0084336D"/>
    <w:rsid w:val="00851EEA"/>
    <w:rsid w:val="0086670B"/>
    <w:rsid w:val="00867C90"/>
    <w:rsid w:val="008C1B1E"/>
    <w:rsid w:val="00901820"/>
    <w:rsid w:val="009F1DFF"/>
    <w:rsid w:val="009F5290"/>
    <w:rsid w:val="00A17FE4"/>
    <w:rsid w:val="00A279DB"/>
    <w:rsid w:val="00A6667A"/>
    <w:rsid w:val="00A71CC5"/>
    <w:rsid w:val="00AB058B"/>
    <w:rsid w:val="00AE58C3"/>
    <w:rsid w:val="00AF3A3B"/>
    <w:rsid w:val="00B5607E"/>
    <w:rsid w:val="00B5747D"/>
    <w:rsid w:val="00B8405A"/>
    <w:rsid w:val="00CD149D"/>
    <w:rsid w:val="00D01C60"/>
    <w:rsid w:val="00D62790"/>
    <w:rsid w:val="00DE63F1"/>
    <w:rsid w:val="00E02992"/>
    <w:rsid w:val="00E84357"/>
    <w:rsid w:val="00EE49B8"/>
    <w:rsid w:val="00F66FF5"/>
    <w:rsid w:val="00FC58B1"/>
    <w:rsid w:val="0990506D"/>
    <w:rsid w:val="12247390"/>
    <w:rsid w:val="13D27907"/>
    <w:rsid w:val="1B7D51BB"/>
    <w:rsid w:val="281455A3"/>
    <w:rsid w:val="332B3C8B"/>
    <w:rsid w:val="35FC1BEC"/>
    <w:rsid w:val="4FCE5F50"/>
    <w:rsid w:val="6D036DE1"/>
    <w:rsid w:val="764B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字符"/>
    <w:basedOn w:val="6"/>
    <w:link w:val="2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页脚 字符"/>
    <w:basedOn w:val="6"/>
    <w:link w:val="3"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</Pages>
  <Words>487</Words>
  <Characters>557</Characters>
  <Lines>5</Lines>
  <Paragraphs>1</Paragraphs>
  <TotalTime>933</TotalTime>
  <ScaleCrop>false</ScaleCrop>
  <LinksUpToDate>false</LinksUpToDate>
  <CharactersWithSpaces>617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2023-06-29T00:50:00Z</dcterms:created>
  <dc:creator>lanjigao</dc:creator>
  <cp:lastModifiedBy>sherring</cp:lastModifiedBy>
  <cp:lastPrinted>2025-03-03T01:24:00Z</cp:lastPrinted>
  <dcterms:modified xsi:type="dcterms:W3CDTF">2026-03-25T01:13:34Z</dcterms:modified>
  <dc:title>2007～2008学年第二学期有关选修课的通知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2022-09-19T09:10:18Z</vt:filetime>
  </property>
  <property fmtid="{D5CDD505-2E9C-101B-9397-08002B2CF9AE}" pid="4" name="KSOProductBuildVer">
    <vt:lpwstr>2052-12.1.0.25225</vt:lpwstr>
  </property>
  <property fmtid="{D5CDD505-2E9C-101B-9397-08002B2CF9AE}" pid="5" name="ICV">
    <vt:lpwstr>ED3127AE4C6043AEB0EEDE205A32EA59</vt:lpwstr>
  </property>
  <property fmtid="{D5CDD505-2E9C-101B-9397-08002B2CF9AE}" pid="6" name="KSOTemplateDocerSaveRecord">
    <vt:lpwstr>eyJoZGlkIjoiMTAwNmU5NDk5M2Q1NjJiNmY3YTBhODI2MDUxMmI3OGMiLCJ1c2VySWQiOiI5MzgyNDYzIn0=</vt:lpwstr>
  </property>
</Properties>
</file>